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4A8C" w14:textId="29766D76" w:rsidR="00D9593C" w:rsidRDefault="007A26E8" w:rsidP="008A30C3">
      <w:pPr>
        <w:pStyle w:val="NoSpacing"/>
        <w:rPr>
          <w:rFonts w:ascii="Arial" w:hAnsi="Arial" w:cs="Arial"/>
          <w:b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>COW PEAS VARIETIES</w:t>
      </w:r>
    </w:p>
    <w:p w14:paraId="3F521BB6" w14:textId="77777777" w:rsidR="00460C7C" w:rsidRPr="008A30C3" w:rsidRDefault="00460C7C" w:rsidP="008A30C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F989714" w14:textId="77777777" w:rsidR="00D9593C" w:rsidRPr="008A30C3" w:rsidRDefault="007A26E8" w:rsidP="008A30C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CBC</w:t>
      </w:r>
      <w:r w:rsidRPr="008A30C3">
        <w:rPr>
          <w:rFonts w:ascii="Arial" w:hAnsi="Arial" w:cs="Arial"/>
          <w:b/>
          <w:sz w:val="24"/>
          <w:szCs w:val="24"/>
        </w:rPr>
        <w:t>2 characteristics</w:t>
      </w:r>
    </w:p>
    <w:p w14:paraId="5BE8B946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Released in 2003</w:t>
      </w:r>
    </w:p>
    <w:p w14:paraId="0A189890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High grain yield potential</w:t>
      </w:r>
    </w:p>
    <w:p w14:paraId="6CA16F87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Yield ranges from 500-3000kg/ha</w:t>
      </w:r>
    </w:p>
    <w:p w14:paraId="0840761F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Semi determinant and bushy</w:t>
      </w:r>
    </w:p>
    <w:p w14:paraId="2C004247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Leaves are narrow and pointed</w:t>
      </w:r>
    </w:p>
    <w:p w14:paraId="20FB6E6B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Matures after 75-85 days of planting</w:t>
      </w:r>
    </w:p>
    <w:p w14:paraId="68C7C36E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Seed has smooth coat and light reddish brown color (lighter than CBC)</w:t>
      </w:r>
    </w:p>
    <w:p w14:paraId="52A13484" w14:textId="77777777" w:rsidR="00D9593C" w:rsidRPr="008A30C3" w:rsidRDefault="00D9593C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Seed is of medium size and matures uniform</w:t>
      </w:r>
      <w:r w:rsidR="00691DE8" w:rsidRPr="008A30C3">
        <w:rPr>
          <w:rFonts w:ascii="Arial" w:hAnsi="Arial" w:cs="Arial"/>
          <w:sz w:val="24"/>
          <w:szCs w:val="24"/>
        </w:rPr>
        <w:t>ly</w:t>
      </w:r>
    </w:p>
    <w:p w14:paraId="0D6898D4" w14:textId="77777777" w:rsidR="00691DE8" w:rsidRPr="008A30C3" w:rsidRDefault="00691DE8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Crop matures uniformly</w:t>
      </w:r>
    </w:p>
    <w:p w14:paraId="00BBAD93" w14:textId="77777777" w:rsidR="00691DE8" w:rsidRPr="008A30C3" w:rsidRDefault="00691DE8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Easy to pick because most pods are above the canopy</w:t>
      </w:r>
    </w:p>
    <w:p w14:paraId="3AFE887D" w14:textId="77777777" w:rsidR="00691DE8" w:rsidRPr="008A30C3" w:rsidRDefault="00691DE8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Plant height 30-60cm</w:t>
      </w:r>
    </w:p>
    <w:p w14:paraId="51C70411" w14:textId="77777777" w:rsidR="00691DE8" w:rsidRDefault="00691DE8" w:rsidP="007A26E8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Disease tolerance-good but in cooler conditions and persistent cloud cover, can be attacked by fungal diseases</w:t>
      </w:r>
    </w:p>
    <w:p w14:paraId="5AF3F19E" w14:textId="77777777" w:rsidR="007A26E8" w:rsidRPr="008A30C3" w:rsidRDefault="007A26E8" w:rsidP="007A26E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B891463" w14:textId="77777777" w:rsidR="00691DE8" w:rsidRPr="008A30C3" w:rsidRDefault="00691DE8" w:rsidP="008A30C3">
      <w:pPr>
        <w:pStyle w:val="NoSpacing"/>
        <w:rPr>
          <w:rFonts w:ascii="Arial" w:hAnsi="Arial" w:cs="Arial"/>
          <w:b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>CBC3 CHARACTERISTICS</w:t>
      </w:r>
    </w:p>
    <w:p w14:paraId="34DFF993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Released in 2003</w:t>
      </w:r>
    </w:p>
    <w:p w14:paraId="0F764D8E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Short stature, bushy, semi determinant growth habit</w:t>
      </w:r>
    </w:p>
    <w:p w14:paraId="4889E932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High grain yield potential</w:t>
      </w:r>
    </w:p>
    <w:p w14:paraId="6DC40E3C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Yield ranges from 500-2500kg/ha</w:t>
      </w:r>
    </w:p>
    <w:p w14:paraId="1563034B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Leaves are broad and big, can be exploited for leaf vegetables</w:t>
      </w:r>
    </w:p>
    <w:p w14:paraId="12821284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Dual purpose both leaves and seeds can be consumed</w:t>
      </w:r>
    </w:p>
    <w:p w14:paraId="230D0342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Crop matures after 75-85 days of planting</w:t>
      </w:r>
    </w:p>
    <w:p w14:paraId="4542C262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 xml:space="preserve">Seed is </w:t>
      </w:r>
      <w:proofErr w:type="spellStart"/>
      <w:r w:rsidRPr="008A30C3">
        <w:rPr>
          <w:rFonts w:ascii="Arial" w:hAnsi="Arial" w:cs="Arial"/>
          <w:sz w:val="24"/>
          <w:szCs w:val="24"/>
        </w:rPr>
        <w:t>creamish</w:t>
      </w:r>
      <w:proofErr w:type="spellEnd"/>
      <w:r w:rsidRPr="008A30C3">
        <w:rPr>
          <w:rFonts w:ascii="Arial" w:hAnsi="Arial" w:cs="Arial"/>
          <w:sz w:val="24"/>
          <w:szCs w:val="24"/>
        </w:rPr>
        <w:t xml:space="preserve"> towards light brown in color and have a smooth seed coat</w:t>
      </w:r>
    </w:p>
    <w:p w14:paraId="2D28076A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Plant height 30-60cm</w:t>
      </w:r>
    </w:p>
    <w:p w14:paraId="73B130DE" w14:textId="77777777" w:rsidR="00691DE8" w:rsidRPr="008A30C3" w:rsidRDefault="00691DE8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6FAC99CD" w14:textId="77777777" w:rsidR="00D9593C" w:rsidRPr="008A30C3" w:rsidRDefault="00D9593C" w:rsidP="008A30C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952FB4" w14:textId="77777777" w:rsidR="0073663B" w:rsidRPr="008A30C3" w:rsidRDefault="0073663B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3553EB53" w14:textId="77777777" w:rsidR="0073663B" w:rsidRPr="008A30C3" w:rsidRDefault="0073663B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6F77AE4F" w14:textId="77777777" w:rsidR="00E501A4" w:rsidRPr="008A30C3" w:rsidRDefault="00E501A4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5D6700C3" w14:textId="77777777" w:rsidR="00E501A4" w:rsidRDefault="00E501A4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5395209D" w14:textId="77777777" w:rsidR="00A83D33" w:rsidRDefault="00A83D33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1B1116D5" w14:textId="77777777" w:rsidR="00A83D33" w:rsidRDefault="00A83D33" w:rsidP="008A30C3">
      <w:pPr>
        <w:pStyle w:val="NoSpacing"/>
        <w:rPr>
          <w:rFonts w:ascii="Arial" w:hAnsi="Arial" w:cs="Arial"/>
          <w:sz w:val="24"/>
          <w:szCs w:val="24"/>
        </w:rPr>
      </w:pPr>
    </w:p>
    <w:p w14:paraId="7550017B" w14:textId="77777777" w:rsidR="001B1B7F" w:rsidRPr="001B1B7F" w:rsidRDefault="001B1B7F" w:rsidP="001B1B7F">
      <w:pPr>
        <w:pStyle w:val="NoSpacing"/>
        <w:rPr>
          <w:rFonts w:ascii="Arial" w:hAnsi="Arial" w:cs="Arial"/>
          <w:sz w:val="24"/>
          <w:szCs w:val="24"/>
        </w:rPr>
      </w:pPr>
    </w:p>
    <w:p w14:paraId="1955C598" w14:textId="77777777" w:rsidR="001B1B7F" w:rsidRPr="001B1B7F" w:rsidRDefault="001B1B7F" w:rsidP="001B1B7F">
      <w:pPr>
        <w:pStyle w:val="NoSpacing"/>
        <w:rPr>
          <w:rFonts w:ascii="Arial" w:hAnsi="Arial" w:cs="Arial"/>
          <w:sz w:val="24"/>
          <w:szCs w:val="24"/>
        </w:rPr>
      </w:pPr>
    </w:p>
    <w:p w14:paraId="0A8A2014" w14:textId="77777777" w:rsidR="00E501A4" w:rsidRPr="008A30C3" w:rsidRDefault="001B1B7F" w:rsidP="001B1B7F">
      <w:pPr>
        <w:pStyle w:val="NoSpacing"/>
        <w:rPr>
          <w:rFonts w:ascii="Arial" w:hAnsi="Arial" w:cs="Arial"/>
          <w:sz w:val="24"/>
          <w:szCs w:val="24"/>
        </w:rPr>
      </w:pPr>
      <w:r w:rsidRPr="001B1B7F">
        <w:rPr>
          <w:rFonts w:ascii="Arial" w:hAnsi="Arial" w:cs="Arial"/>
          <w:sz w:val="24"/>
          <w:szCs w:val="24"/>
        </w:rPr>
        <w:t>.</w:t>
      </w:r>
    </w:p>
    <w:sectPr w:rsidR="00E501A4" w:rsidRPr="008A30C3" w:rsidSect="007D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4AFF"/>
    <w:multiLevelType w:val="hybridMultilevel"/>
    <w:tmpl w:val="ABD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0FAA"/>
    <w:multiLevelType w:val="hybridMultilevel"/>
    <w:tmpl w:val="4DF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746"/>
    <w:multiLevelType w:val="hybridMultilevel"/>
    <w:tmpl w:val="92A2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30D"/>
    <w:multiLevelType w:val="hybridMultilevel"/>
    <w:tmpl w:val="8C7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826"/>
    <w:multiLevelType w:val="hybridMultilevel"/>
    <w:tmpl w:val="CBE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DC4"/>
    <w:multiLevelType w:val="hybridMultilevel"/>
    <w:tmpl w:val="079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A1"/>
    <w:multiLevelType w:val="hybridMultilevel"/>
    <w:tmpl w:val="9E0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4974"/>
    <w:multiLevelType w:val="hybridMultilevel"/>
    <w:tmpl w:val="4060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26F"/>
    <w:multiLevelType w:val="hybridMultilevel"/>
    <w:tmpl w:val="A1D6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477"/>
    <w:multiLevelType w:val="hybridMultilevel"/>
    <w:tmpl w:val="D50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36D"/>
    <w:multiLevelType w:val="hybridMultilevel"/>
    <w:tmpl w:val="D12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A4"/>
    <w:rsid w:val="001B1B7F"/>
    <w:rsid w:val="002C4067"/>
    <w:rsid w:val="00460C7C"/>
    <w:rsid w:val="004D3162"/>
    <w:rsid w:val="005130E3"/>
    <w:rsid w:val="005149E6"/>
    <w:rsid w:val="00691DE8"/>
    <w:rsid w:val="0073663B"/>
    <w:rsid w:val="007A26E8"/>
    <w:rsid w:val="007D757F"/>
    <w:rsid w:val="008A30C3"/>
    <w:rsid w:val="009710B1"/>
    <w:rsid w:val="00A83D33"/>
    <w:rsid w:val="00B12820"/>
    <w:rsid w:val="00BD15C7"/>
    <w:rsid w:val="00D9593C"/>
    <w:rsid w:val="00DE2AA6"/>
    <w:rsid w:val="00E501A4"/>
    <w:rsid w:val="00E91FD9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A7E4"/>
  <w15:docId w15:val="{3BC27607-291E-4A1F-B472-8ED035B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proseeeds zimbabwe</dc:creator>
  <cp:keywords/>
  <dc:description/>
  <cp:lastModifiedBy>Kyle Isaac</cp:lastModifiedBy>
  <cp:revision>5</cp:revision>
  <dcterms:created xsi:type="dcterms:W3CDTF">2021-01-28T08:24:00Z</dcterms:created>
  <dcterms:modified xsi:type="dcterms:W3CDTF">2021-02-09T05:09:00Z</dcterms:modified>
</cp:coreProperties>
</file>